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D17" w:rsidRPr="004D1D17" w:rsidRDefault="004D1D17" w:rsidP="004D1D1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4D1D17">
        <w:rPr>
          <w:rFonts w:ascii="ＭＳ ゴシック" w:eastAsia="ＭＳ ゴシック" w:hAnsi="ＭＳ ゴシック" w:hint="eastAsia"/>
          <w:sz w:val="28"/>
          <w:szCs w:val="28"/>
        </w:rPr>
        <w:t>病院情報システムの利用者心得</w:t>
      </w:r>
      <w:r>
        <w:rPr>
          <w:rFonts w:ascii="ＭＳ ゴシック" w:eastAsia="ＭＳ ゴシック" w:hAnsi="ＭＳ ゴシック" w:hint="eastAsia"/>
          <w:sz w:val="28"/>
          <w:szCs w:val="28"/>
        </w:rPr>
        <w:t>」</w:t>
      </w:r>
      <w:r w:rsidRPr="004D1D17">
        <w:rPr>
          <w:rFonts w:ascii="ＭＳ ゴシック" w:eastAsia="ＭＳ ゴシック" w:hAnsi="ＭＳ ゴシック" w:hint="eastAsia"/>
          <w:sz w:val="28"/>
          <w:szCs w:val="28"/>
        </w:rPr>
        <w:t xml:space="preserve">　クイズ</w:t>
      </w:r>
    </w:p>
    <w:p w:rsidR="009A6990" w:rsidRPr="0063735D" w:rsidRDefault="009A6990" w:rsidP="009A6990">
      <w:pPr>
        <w:ind w:firstLineChars="3100" w:firstLine="7440"/>
        <w:jc w:val="left"/>
        <w:rPr>
          <w:rFonts w:ascii="ＭＳ ゴシック" w:eastAsia="ＭＳ ゴシック" w:hAnsi="ＭＳ ゴシック"/>
          <w:sz w:val="24"/>
          <w:szCs w:val="24"/>
        </w:rPr>
      </w:pPr>
      <w:r w:rsidRPr="0063735D">
        <w:rPr>
          <w:rFonts w:ascii="ＭＳ ゴシック" w:eastAsia="ＭＳ ゴシック" w:hAnsi="ＭＳ ゴシック" w:hint="eastAsia"/>
          <w:sz w:val="24"/>
          <w:szCs w:val="24"/>
        </w:rPr>
        <w:t>氏　名</w:t>
      </w:r>
      <w:r w:rsidR="0063735D" w:rsidRPr="0063735D">
        <w:rPr>
          <w:rFonts w:ascii="ＭＳ ゴシック" w:eastAsia="ＭＳ ゴシック" w:hAnsi="ＭＳ ゴシック" w:hint="eastAsia"/>
          <w:sz w:val="24"/>
          <w:szCs w:val="24"/>
        </w:rPr>
        <w:t>：</w:t>
      </w:r>
      <w:r w:rsidRPr="0063735D">
        <w:rPr>
          <w:rFonts w:ascii="ＭＳ ゴシック" w:eastAsia="ＭＳ ゴシック" w:hAnsi="ＭＳ ゴシック" w:hint="eastAsia"/>
          <w:sz w:val="24"/>
          <w:szCs w:val="24"/>
        </w:rPr>
        <w:t xml:space="preserve">　　　　　　</w:t>
      </w:r>
    </w:p>
    <w:p w:rsidR="009A6990" w:rsidRDefault="009A6990" w:rsidP="004D1D17">
      <w:pPr>
        <w:jc w:val="left"/>
        <w:rPr>
          <w:rFonts w:ascii="ＭＳ ゴシック" w:eastAsia="ＭＳ ゴシック" w:hAnsi="ＭＳ ゴシック"/>
          <w:sz w:val="24"/>
          <w:szCs w:val="24"/>
        </w:rPr>
      </w:pPr>
    </w:p>
    <w:p w:rsidR="004D1D17" w:rsidRDefault="004D1D17" w:rsidP="004D1D17">
      <w:pPr>
        <w:ind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次の場面における医療情報の取り扱いについて、適切なものには○を、不適切なものには×をつけてください。</w:t>
      </w:r>
    </w:p>
    <w:p w:rsidR="004D1D17" w:rsidRPr="004D1D17" w:rsidRDefault="004D1D17" w:rsidP="004D1D17">
      <w:pPr>
        <w:jc w:val="left"/>
        <w:rPr>
          <w:rFonts w:ascii="ＭＳ ゴシック" w:eastAsia="ＭＳ ゴシック" w:hAnsi="ＭＳ ゴシック"/>
          <w:sz w:val="22"/>
        </w:rPr>
      </w:pPr>
    </w:p>
    <w:p w:rsidR="004D1D17" w:rsidRDefault="004D1D17" w:rsidP="004D1D17">
      <w:pPr>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Ｑ１．ミスプリントした処方箋は、医師の押印がなければ、そのまま可燃ゴミとして廃棄できる。　　　　　　　　　　　　　　　　　　　　　　　　　　　　（　　）</w:t>
      </w:r>
    </w:p>
    <w:p w:rsidR="004D1D17" w:rsidRDefault="004D1D17" w:rsidP="004D1D17">
      <w:pPr>
        <w:jc w:val="left"/>
        <w:rPr>
          <w:rFonts w:ascii="ＭＳ ゴシック" w:eastAsia="ＭＳ ゴシック" w:hAnsi="ＭＳ ゴシック"/>
          <w:sz w:val="24"/>
          <w:szCs w:val="24"/>
        </w:rPr>
      </w:pPr>
    </w:p>
    <w:p w:rsidR="004D1D17" w:rsidRPr="007A2503" w:rsidRDefault="007A2503" w:rsidP="007A2503">
      <w:pPr>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Ｑ２．患者は、自らの診療情報を学術研究に用いることにいったん同意した後であっても、その同意の撤回を申し出ることができる。　　　　　　　　　　　（　　）</w:t>
      </w:r>
    </w:p>
    <w:p w:rsidR="004D1D17" w:rsidRDefault="004D1D17" w:rsidP="004D1D17">
      <w:pPr>
        <w:jc w:val="left"/>
        <w:rPr>
          <w:rFonts w:ascii="ＭＳ ゴシック" w:eastAsia="ＭＳ ゴシック" w:hAnsi="ＭＳ ゴシック"/>
          <w:sz w:val="24"/>
          <w:szCs w:val="24"/>
        </w:rPr>
      </w:pPr>
    </w:p>
    <w:p w:rsidR="0098710F" w:rsidRDefault="007A2503" w:rsidP="009871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Ｑ３．看護師が医師から口答指示を受けた場合、</w:t>
      </w:r>
      <w:r w:rsidR="0098710F">
        <w:rPr>
          <w:rFonts w:ascii="ＭＳ ゴシック" w:eastAsia="ＭＳ ゴシック" w:hAnsi="ＭＳ ゴシック" w:hint="eastAsia"/>
          <w:sz w:val="24"/>
          <w:szCs w:val="24"/>
        </w:rPr>
        <w:t>その内容を</w:t>
      </w:r>
      <w:r>
        <w:rPr>
          <w:rFonts w:ascii="ＭＳ ゴシック" w:eastAsia="ＭＳ ゴシック" w:hAnsi="ＭＳ ゴシック" w:hint="eastAsia"/>
          <w:sz w:val="24"/>
          <w:szCs w:val="24"/>
        </w:rPr>
        <w:t>医師事務作業補助者に</w:t>
      </w:r>
      <w:r w:rsidR="0098710F">
        <w:rPr>
          <w:rFonts w:ascii="ＭＳ ゴシック" w:eastAsia="ＭＳ ゴシック" w:hAnsi="ＭＳ ゴシック" w:hint="eastAsia"/>
          <w:sz w:val="24"/>
          <w:szCs w:val="24"/>
        </w:rPr>
        <w:t>伝えて</w:t>
      </w:r>
    </w:p>
    <w:p w:rsidR="007A2503" w:rsidRDefault="0098710F" w:rsidP="0098710F">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すみやかに</w:t>
      </w:r>
      <w:r w:rsidR="007A2503">
        <w:rPr>
          <w:rFonts w:ascii="ＭＳ ゴシック" w:eastAsia="ＭＳ ゴシック" w:hAnsi="ＭＳ ゴシック" w:hint="eastAsia"/>
          <w:sz w:val="24"/>
          <w:szCs w:val="24"/>
        </w:rPr>
        <w:t>代行入力させることが望ましい。</w:t>
      </w:r>
      <w:r w:rsidR="009A6990">
        <w:rPr>
          <w:rFonts w:ascii="ＭＳ ゴシック" w:eastAsia="ＭＳ ゴシック" w:hAnsi="ＭＳ ゴシック" w:hint="eastAsia"/>
          <w:sz w:val="24"/>
          <w:szCs w:val="24"/>
        </w:rPr>
        <w:t xml:space="preserve">　　　　　　　　　　　　（　　）</w:t>
      </w:r>
    </w:p>
    <w:p w:rsidR="007A2503" w:rsidRDefault="007A2503" w:rsidP="004D1D17">
      <w:pPr>
        <w:jc w:val="left"/>
        <w:rPr>
          <w:rFonts w:ascii="ＭＳ ゴシック" w:eastAsia="ＭＳ ゴシック" w:hAnsi="ＭＳ ゴシック"/>
          <w:sz w:val="24"/>
          <w:szCs w:val="24"/>
        </w:rPr>
      </w:pPr>
    </w:p>
    <w:p w:rsidR="0098710F" w:rsidRDefault="0098710F" w:rsidP="0098710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Ｑ４．たとえ緊急時であっても、他の職員がログインした端末をそのまま利用することは</w:t>
      </w:r>
    </w:p>
    <w:p w:rsidR="0098710F" w:rsidRPr="0098710F" w:rsidRDefault="0098710F" w:rsidP="0098710F">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「なりすまし」にあたり不適切である。</w:t>
      </w:r>
      <w:r w:rsidR="009A6990">
        <w:rPr>
          <w:rFonts w:ascii="ＭＳ ゴシック" w:eastAsia="ＭＳ ゴシック" w:hAnsi="ＭＳ ゴシック" w:hint="eastAsia"/>
          <w:sz w:val="24"/>
          <w:szCs w:val="24"/>
        </w:rPr>
        <w:t xml:space="preserve">　　　　　　　　　　　　　　（　　）</w:t>
      </w:r>
    </w:p>
    <w:p w:rsidR="0098710F" w:rsidRDefault="0098710F" w:rsidP="004D1D17">
      <w:pPr>
        <w:jc w:val="left"/>
        <w:rPr>
          <w:rFonts w:ascii="ＭＳ ゴシック" w:eastAsia="ＭＳ ゴシック" w:hAnsi="ＭＳ ゴシック"/>
          <w:sz w:val="24"/>
          <w:szCs w:val="24"/>
        </w:rPr>
      </w:pPr>
    </w:p>
    <w:p w:rsidR="003B6931" w:rsidRDefault="003B6931" w:rsidP="003B693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Ｑ５．端末の画面に「コンピュータウイルスに感染しました。すぐ</w:t>
      </w:r>
      <w:r w:rsidR="009A6990">
        <w:rPr>
          <w:rFonts w:ascii="ＭＳ ゴシック" w:eastAsia="ＭＳ ゴシック" w:hAnsi="ＭＳ ゴシック" w:hint="eastAsia"/>
          <w:sz w:val="24"/>
          <w:szCs w:val="24"/>
        </w:rPr>
        <w:t>対策ソフトをインスト</w:t>
      </w:r>
    </w:p>
    <w:p w:rsidR="009A6990" w:rsidRDefault="009A6990" w:rsidP="003B6931">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ールしてください。」と表示されたら、指示に従</w:t>
      </w:r>
      <w:r w:rsidR="003B6931">
        <w:rPr>
          <w:rFonts w:ascii="ＭＳ ゴシック" w:eastAsia="ＭＳ ゴシック" w:hAnsi="ＭＳ ゴシック" w:hint="eastAsia"/>
          <w:sz w:val="24"/>
          <w:szCs w:val="24"/>
        </w:rPr>
        <w:t>って直ちに行う。　 　（　　）</w:t>
      </w:r>
    </w:p>
    <w:p w:rsidR="009A6990" w:rsidRPr="003B6931" w:rsidRDefault="009A6990" w:rsidP="004D1D17">
      <w:pPr>
        <w:jc w:val="left"/>
        <w:rPr>
          <w:rFonts w:ascii="ＭＳ ゴシック" w:eastAsia="ＭＳ ゴシック" w:hAnsi="ＭＳ ゴシック"/>
          <w:sz w:val="24"/>
          <w:szCs w:val="24"/>
        </w:rPr>
      </w:pPr>
    </w:p>
    <w:p w:rsidR="00546387" w:rsidRDefault="00546387" w:rsidP="0054638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Ｑ６．ネットワーク機器からＬＡＮケーブルが抜けていることを発見した。自分では</w:t>
      </w:r>
    </w:p>
    <w:p w:rsidR="00546387" w:rsidRDefault="00546387" w:rsidP="00546387">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差し込まずにシステム管理者に連絡する。</w:t>
      </w:r>
      <w:r w:rsidR="003B6931">
        <w:rPr>
          <w:rFonts w:ascii="ＭＳ ゴシック" w:eastAsia="ＭＳ ゴシック" w:hAnsi="ＭＳ ゴシック" w:hint="eastAsia"/>
          <w:sz w:val="24"/>
          <w:szCs w:val="24"/>
        </w:rPr>
        <w:t xml:space="preserve">　　　　　　　　　　　　　（　　）</w:t>
      </w:r>
    </w:p>
    <w:p w:rsidR="00546387" w:rsidRDefault="00546387" w:rsidP="004D1D17">
      <w:pPr>
        <w:jc w:val="left"/>
        <w:rPr>
          <w:rFonts w:ascii="ＭＳ ゴシック" w:eastAsia="ＭＳ ゴシック" w:hAnsi="ＭＳ ゴシック"/>
          <w:sz w:val="24"/>
          <w:szCs w:val="24"/>
        </w:rPr>
      </w:pPr>
    </w:p>
    <w:p w:rsidR="003B6931" w:rsidRDefault="003B6931" w:rsidP="00EB1877">
      <w:pPr>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Ｑ７．</w:t>
      </w:r>
      <w:r w:rsidR="00EB1877" w:rsidRPr="00EB1877">
        <w:rPr>
          <w:rFonts w:ascii="ＭＳ ゴシック" w:eastAsia="ＭＳ ゴシック" w:hAnsi="ＭＳ ゴシック" w:hint="eastAsia"/>
          <w:sz w:val="24"/>
          <w:szCs w:val="24"/>
        </w:rPr>
        <w:t>トラブル発生時には</w:t>
      </w:r>
      <w:r w:rsidR="00EB1877">
        <w:rPr>
          <w:rFonts w:ascii="ＭＳ ゴシック" w:eastAsia="ＭＳ ゴシック" w:hAnsi="ＭＳ ゴシック" w:hint="eastAsia"/>
          <w:sz w:val="24"/>
          <w:szCs w:val="24"/>
        </w:rPr>
        <w:t>、</w:t>
      </w:r>
      <w:r w:rsidR="00EB1877">
        <w:rPr>
          <w:rFonts w:ascii="ＭＳ ゴシック" w:eastAsia="ＭＳ ゴシック" w:hAnsi="ＭＳ ゴシック"/>
          <w:sz w:val="24"/>
          <w:szCs w:val="24"/>
        </w:rPr>
        <w:t>周辺の他の端末でも類似した現象が起きてい</w:t>
      </w:r>
      <w:r w:rsidR="00EB1877">
        <w:rPr>
          <w:rFonts w:ascii="ＭＳ ゴシック" w:eastAsia="ＭＳ ゴシック" w:hAnsi="ＭＳ ゴシック" w:hint="eastAsia"/>
          <w:sz w:val="24"/>
          <w:szCs w:val="24"/>
        </w:rPr>
        <w:t>る可能性が高いので、すぐに紙運用に切り替えてトラブルの原因究明に努める。　　　（　　）</w:t>
      </w:r>
    </w:p>
    <w:p w:rsidR="003B6931" w:rsidRDefault="003B6931" w:rsidP="004D1D17">
      <w:pPr>
        <w:jc w:val="left"/>
        <w:rPr>
          <w:rFonts w:ascii="ＭＳ ゴシック" w:eastAsia="ＭＳ ゴシック" w:hAnsi="ＭＳ ゴシック"/>
          <w:sz w:val="24"/>
          <w:szCs w:val="24"/>
        </w:rPr>
      </w:pPr>
    </w:p>
    <w:p w:rsidR="000A0EE7" w:rsidRDefault="00AD7690" w:rsidP="0063735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Ｑ８．患者のリストバンド注射</w:t>
      </w:r>
      <w:bookmarkStart w:id="0" w:name="_GoBack"/>
      <w:bookmarkEnd w:id="0"/>
      <w:r>
        <w:rPr>
          <w:rFonts w:ascii="ＭＳ ゴシック" w:eastAsia="ＭＳ ゴシック" w:hAnsi="ＭＳ ゴシック" w:hint="eastAsia"/>
          <w:sz w:val="24"/>
          <w:szCs w:val="24"/>
        </w:rPr>
        <w:t>ラベル</w:t>
      </w:r>
      <w:r w:rsidR="0063735D" w:rsidRPr="0063735D">
        <w:rPr>
          <w:rFonts w:ascii="ＭＳ ゴシック" w:eastAsia="ＭＳ ゴシック" w:hAnsi="ＭＳ ゴシック" w:hint="eastAsia"/>
          <w:sz w:val="24"/>
          <w:szCs w:val="24"/>
        </w:rPr>
        <w:t>の</w:t>
      </w:r>
      <w:r w:rsidR="0063735D">
        <w:rPr>
          <w:rFonts w:ascii="ＭＳ ゴシック" w:eastAsia="ＭＳ ゴシック" w:hAnsi="ＭＳ ゴシック" w:hint="eastAsia"/>
          <w:sz w:val="24"/>
          <w:szCs w:val="24"/>
        </w:rPr>
        <w:t>バーコードを読み取って照合するシステムにお</w:t>
      </w:r>
    </w:p>
    <w:p w:rsidR="0063735D" w:rsidRDefault="000A0EE7" w:rsidP="000A0EE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63735D">
        <w:rPr>
          <w:rFonts w:ascii="ＭＳ ゴシック" w:eastAsia="ＭＳ ゴシック" w:hAnsi="ＭＳ ゴシック" w:hint="eastAsia"/>
          <w:sz w:val="24"/>
          <w:szCs w:val="24"/>
        </w:rPr>
        <w:t>いて、照合結果が「○」であっても実施すべきでない場面がある。　　（　　）</w:t>
      </w:r>
    </w:p>
    <w:p w:rsidR="0063735D" w:rsidRDefault="0063735D" w:rsidP="004D1D17">
      <w:pPr>
        <w:jc w:val="left"/>
        <w:rPr>
          <w:rFonts w:ascii="ＭＳ ゴシック" w:eastAsia="ＭＳ ゴシック" w:hAnsi="ＭＳ ゴシック"/>
          <w:sz w:val="24"/>
          <w:szCs w:val="24"/>
        </w:rPr>
      </w:pPr>
    </w:p>
    <w:p w:rsidR="0046289F" w:rsidRDefault="0046289F" w:rsidP="0046289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Ｑ９．電子カルテ端末のUSBポートはスマートフォン等の充電目的に限って使用し、USB</w:t>
      </w:r>
    </w:p>
    <w:p w:rsidR="00C247F7" w:rsidRDefault="0046289F" w:rsidP="0046289F">
      <w:pPr>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メモリ等の補助記憶媒体を接続してはならない。　　　　　　　　　　（　　）</w:t>
      </w:r>
      <w:r w:rsidR="00F83A44" w:rsidRPr="00F83A44">
        <w:rPr>
          <w:rFonts w:ascii="ＭＳ ゴシック" w:eastAsia="ＭＳ ゴシック" w:hAnsi="ＭＳ ゴシック"/>
          <w:sz w:val="24"/>
          <w:szCs w:val="24"/>
        </w:rPr>
        <w:cr/>
      </w:r>
    </w:p>
    <w:p w:rsidR="0046289F" w:rsidRDefault="0046289F" w:rsidP="00A369B4">
      <w:pPr>
        <w:ind w:left="720" w:hangingChars="300" w:hanging="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Ｑ10．</w:t>
      </w:r>
      <w:r w:rsidR="00A369B4">
        <w:rPr>
          <w:rFonts w:ascii="ＭＳ ゴシック" w:eastAsia="ＭＳ ゴシック" w:hAnsi="ＭＳ ゴシック" w:hint="eastAsia"/>
          <w:sz w:val="24"/>
          <w:szCs w:val="24"/>
        </w:rPr>
        <w:t>病院情報システムの適切な運用は、患者とのパートナーシップを確立することにも繋がっている。　　　　　　　　　　　　　　　　　　　　　　　　　（　　）</w:t>
      </w:r>
    </w:p>
    <w:p w:rsidR="00A369B4" w:rsidRDefault="00A369B4" w:rsidP="0046289F">
      <w:pPr>
        <w:jc w:val="left"/>
        <w:rPr>
          <w:rFonts w:ascii="ＭＳ ゴシック" w:eastAsia="ＭＳ ゴシック" w:hAnsi="ＭＳ ゴシック"/>
          <w:sz w:val="24"/>
          <w:szCs w:val="24"/>
        </w:rPr>
      </w:pPr>
    </w:p>
    <w:p w:rsidR="000A0EE7" w:rsidRPr="00450F90" w:rsidRDefault="00450F90" w:rsidP="000A0EE7">
      <w:pPr>
        <w:jc w:val="right"/>
        <w:rPr>
          <w:rFonts w:ascii="ＭＳ ゴシック" w:eastAsia="ＭＳ ゴシック" w:hAnsi="ＭＳ ゴシック"/>
          <w:color w:val="A6A6A6" w:themeColor="background1" w:themeShade="A6"/>
          <w:sz w:val="16"/>
          <w:szCs w:val="16"/>
        </w:rPr>
      </w:pPr>
      <w:r w:rsidRPr="00450F90">
        <w:rPr>
          <w:rFonts w:ascii="ＭＳ ゴシック" w:eastAsia="ＭＳ ゴシック" w:hAnsi="ＭＳ ゴシック"/>
          <w:color w:val="A6A6A6" w:themeColor="background1" w:themeShade="A6"/>
          <w:sz w:val="16"/>
          <w:szCs w:val="16"/>
        </w:rPr>
        <w:t>©</w:t>
      </w:r>
      <w:r w:rsidRPr="00450F90">
        <w:rPr>
          <w:rFonts w:ascii="ＭＳ ゴシック" w:eastAsia="ＭＳ ゴシック" w:hAnsi="ＭＳ ゴシック" w:hint="eastAsia"/>
          <w:color w:val="A6A6A6" w:themeColor="background1" w:themeShade="A6"/>
          <w:sz w:val="16"/>
          <w:szCs w:val="16"/>
        </w:rPr>
        <w:t xml:space="preserve"> 2022 日本医療情報学会医療情報技師育成部会 All Rights </w:t>
      </w:r>
      <w:r w:rsidRPr="00450F90">
        <w:rPr>
          <w:rFonts w:ascii="ＭＳ ゴシック" w:eastAsia="ＭＳ ゴシック" w:hAnsi="ＭＳ ゴシック"/>
          <w:color w:val="A6A6A6" w:themeColor="background1" w:themeShade="A6"/>
          <w:sz w:val="16"/>
          <w:szCs w:val="16"/>
        </w:rPr>
        <w:t>Reserved</w:t>
      </w:r>
    </w:p>
    <w:p w:rsidR="00450F90" w:rsidRPr="004D1D17" w:rsidRDefault="00450F90" w:rsidP="00450F9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w:t>
      </w:r>
      <w:r w:rsidRPr="004D1D17">
        <w:rPr>
          <w:rFonts w:ascii="ＭＳ ゴシック" w:eastAsia="ＭＳ ゴシック" w:hAnsi="ＭＳ ゴシック" w:hint="eastAsia"/>
          <w:sz w:val="28"/>
          <w:szCs w:val="28"/>
        </w:rPr>
        <w:t>病院情報システムの利用者心得</w:t>
      </w:r>
      <w:r>
        <w:rPr>
          <w:rFonts w:ascii="ＭＳ ゴシック" w:eastAsia="ＭＳ ゴシック" w:hAnsi="ＭＳ ゴシック" w:hint="eastAsia"/>
          <w:sz w:val="28"/>
          <w:szCs w:val="28"/>
        </w:rPr>
        <w:t>」</w:t>
      </w:r>
      <w:r w:rsidRPr="004D1D17">
        <w:rPr>
          <w:rFonts w:ascii="ＭＳ ゴシック" w:eastAsia="ＭＳ ゴシック" w:hAnsi="ＭＳ ゴシック" w:hint="eastAsia"/>
          <w:sz w:val="28"/>
          <w:szCs w:val="28"/>
        </w:rPr>
        <w:t xml:space="preserve">　クイズ</w:t>
      </w:r>
      <w:r>
        <w:rPr>
          <w:rFonts w:ascii="ＭＳ ゴシック" w:eastAsia="ＭＳ ゴシック" w:hAnsi="ＭＳ ゴシック" w:hint="eastAsia"/>
          <w:sz w:val="28"/>
          <w:szCs w:val="28"/>
        </w:rPr>
        <w:t>解答・解説</w:t>
      </w:r>
    </w:p>
    <w:p w:rsidR="00450F90" w:rsidRDefault="00450F90" w:rsidP="004D1D17">
      <w:pPr>
        <w:jc w:val="left"/>
        <w:rPr>
          <w:rFonts w:ascii="ＭＳ ゴシック" w:eastAsia="ＭＳ ゴシック" w:hAnsi="ＭＳ ゴシック"/>
          <w:sz w:val="24"/>
          <w:szCs w:val="24"/>
        </w:rPr>
      </w:pPr>
    </w:p>
    <w:p w:rsidR="00450F90" w:rsidRPr="00450F90" w:rsidRDefault="00450F90" w:rsidP="004D1D17">
      <w:pPr>
        <w:jc w:val="left"/>
        <w:rPr>
          <w:rFonts w:ascii="ＭＳ ゴシック" w:eastAsia="ＭＳ ゴシック" w:hAnsi="ＭＳ ゴシック"/>
          <w:sz w:val="24"/>
          <w:szCs w:val="24"/>
        </w:rPr>
      </w:pPr>
    </w:p>
    <w:p w:rsidR="004D1D17" w:rsidRDefault="004D1D17" w:rsidP="004D1D1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450F90">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　処方箋には、個人情報が含まれています。医師の押印にかかわらず、裁断など</w:t>
      </w:r>
    </w:p>
    <w:p w:rsidR="004D1D17" w:rsidRDefault="007A2503" w:rsidP="004D1D1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で個人情報を判別できなくしなければなりません</w:t>
      </w:r>
      <w:r w:rsidR="004D1D17">
        <w:rPr>
          <w:rFonts w:ascii="ＭＳ ゴシック" w:eastAsia="ＭＳ ゴシック" w:hAnsi="ＭＳ ゴシック" w:hint="eastAsia"/>
          <w:sz w:val="24"/>
          <w:szCs w:val="24"/>
        </w:rPr>
        <w:t>（KPhⅠ-1-4参照）</w:t>
      </w:r>
      <w:r>
        <w:rPr>
          <w:rFonts w:ascii="ＭＳ ゴシック" w:eastAsia="ＭＳ ゴシック" w:hAnsi="ＭＳ ゴシック" w:hint="eastAsia"/>
          <w:sz w:val="24"/>
          <w:szCs w:val="24"/>
        </w:rPr>
        <w:t>。</w:t>
      </w:r>
    </w:p>
    <w:p w:rsidR="003E2297" w:rsidRPr="007A2503" w:rsidRDefault="003E2297" w:rsidP="004D1D17">
      <w:pPr>
        <w:jc w:val="left"/>
        <w:rPr>
          <w:rFonts w:ascii="ＭＳ ゴシック" w:eastAsia="ＭＳ ゴシック" w:hAnsi="ＭＳ ゴシック"/>
          <w:sz w:val="24"/>
          <w:szCs w:val="24"/>
        </w:rPr>
      </w:pPr>
    </w:p>
    <w:p w:rsidR="007A2503" w:rsidRDefault="007A2503" w:rsidP="004D1D17">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Ａ２：○　設問の通り、患者には同意の撤回を申し出る権利があります（KPhⅠ-1-7参</w:t>
      </w:r>
    </w:p>
    <w:p w:rsidR="007A2503" w:rsidRPr="004D1D17" w:rsidRDefault="007A2503" w:rsidP="007A2503">
      <w:pPr>
        <w:ind w:firstLineChars="500" w:firstLine="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照）。</w:t>
      </w:r>
      <w:r w:rsidR="0098710F">
        <w:rPr>
          <w:rFonts w:ascii="ＭＳ ゴシック" w:eastAsia="ＭＳ ゴシック" w:hAnsi="ＭＳ ゴシック" w:hint="eastAsia"/>
          <w:sz w:val="24"/>
          <w:szCs w:val="24"/>
        </w:rPr>
        <w:t>同意取得時には、同意を撤回できることも説明しなければなりません。</w:t>
      </w:r>
    </w:p>
    <w:p w:rsidR="007A2503" w:rsidRPr="0098710F" w:rsidRDefault="007A2503">
      <w:pPr>
        <w:widowControl/>
        <w:jc w:val="left"/>
        <w:rPr>
          <w:rFonts w:ascii="ＭＳ ゴシック" w:eastAsia="ＭＳ ゴシック" w:hAnsi="ＭＳ ゴシック"/>
          <w:sz w:val="24"/>
        </w:rPr>
      </w:pPr>
    </w:p>
    <w:p w:rsidR="0098710F" w:rsidRDefault="007A2503">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Ａ３：</w:t>
      </w:r>
      <w:r w:rsidR="0098710F">
        <w:rPr>
          <w:rFonts w:ascii="ＭＳ ゴシック" w:eastAsia="ＭＳ ゴシック" w:hAnsi="ＭＳ ゴシック" w:hint="eastAsia"/>
          <w:sz w:val="24"/>
        </w:rPr>
        <w:t>×　口答指示と代行入力は別の行為ですから、混在させるのはエラーの原因になり</w:t>
      </w:r>
    </w:p>
    <w:p w:rsidR="007A2503" w:rsidRDefault="009A6990" w:rsidP="0098710F">
      <w:pPr>
        <w:widowControl/>
        <w:ind w:firstLineChars="500" w:firstLine="1200"/>
        <w:jc w:val="left"/>
        <w:rPr>
          <w:rFonts w:ascii="ＭＳ ゴシック" w:eastAsia="ＭＳ ゴシック" w:hAnsi="ＭＳ ゴシック"/>
          <w:sz w:val="24"/>
        </w:rPr>
      </w:pPr>
      <w:r>
        <w:rPr>
          <w:rFonts w:ascii="ＭＳ ゴシック" w:eastAsia="ＭＳ ゴシック" w:hAnsi="ＭＳ ゴシック" w:hint="eastAsia"/>
          <w:sz w:val="24"/>
        </w:rPr>
        <w:t>望ましくありません</w:t>
      </w:r>
      <w:r w:rsidR="0098710F">
        <w:rPr>
          <w:rFonts w:ascii="ＭＳ ゴシック" w:eastAsia="ＭＳ ゴシック" w:hAnsi="ＭＳ ゴシック" w:hint="eastAsia"/>
          <w:sz w:val="24"/>
        </w:rPr>
        <w:t>（</w:t>
      </w:r>
      <w:r w:rsidR="00F83A44">
        <w:rPr>
          <w:rFonts w:ascii="ＭＳ ゴシック" w:eastAsia="ＭＳ ゴシック" w:hAnsi="ＭＳ ゴシック" w:hint="eastAsia"/>
          <w:sz w:val="24"/>
        </w:rPr>
        <w:t>KPhⅠ-2-3、</w:t>
      </w:r>
      <w:r w:rsidR="0098710F">
        <w:rPr>
          <w:rFonts w:ascii="ＭＳ ゴシック" w:eastAsia="ＭＳ ゴシック" w:hAnsi="ＭＳ ゴシック" w:hint="eastAsia"/>
          <w:sz w:val="24"/>
        </w:rPr>
        <w:t>KPhⅡ-1-6</w:t>
      </w:r>
      <w:r>
        <w:rPr>
          <w:rFonts w:ascii="ＭＳ ゴシック" w:eastAsia="ＭＳ ゴシック" w:hAnsi="ＭＳ ゴシック" w:hint="eastAsia"/>
          <w:sz w:val="24"/>
        </w:rPr>
        <w:t>参照</w:t>
      </w:r>
      <w:r w:rsidR="0098710F">
        <w:rPr>
          <w:rFonts w:ascii="ＭＳ ゴシック" w:eastAsia="ＭＳ ゴシック" w:hAnsi="ＭＳ ゴシック" w:hint="eastAsia"/>
          <w:sz w:val="24"/>
        </w:rPr>
        <w:t>）</w:t>
      </w:r>
      <w:r>
        <w:rPr>
          <w:rFonts w:ascii="ＭＳ ゴシック" w:eastAsia="ＭＳ ゴシック" w:hAnsi="ＭＳ ゴシック" w:hint="eastAsia"/>
          <w:sz w:val="24"/>
        </w:rPr>
        <w:t>。</w:t>
      </w:r>
    </w:p>
    <w:p w:rsidR="0098710F" w:rsidRPr="009A6990" w:rsidRDefault="0098710F">
      <w:pPr>
        <w:widowControl/>
        <w:jc w:val="left"/>
        <w:rPr>
          <w:rFonts w:ascii="ＭＳ ゴシック" w:eastAsia="ＭＳ ゴシック" w:hAnsi="ＭＳ ゴシック"/>
          <w:sz w:val="24"/>
        </w:rPr>
      </w:pPr>
    </w:p>
    <w:p w:rsidR="009A6990" w:rsidRDefault="00450F90">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Ａ４：</w:t>
      </w:r>
      <w:r w:rsidR="0098710F">
        <w:rPr>
          <w:rFonts w:ascii="ＭＳ ゴシック" w:eastAsia="ＭＳ ゴシック" w:hAnsi="ＭＳ ゴシック" w:hint="eastAsia"/>
          <w:sz w:val="24"/>
        </w:rPr>
        <w:t>○　設問の通り、</w:t>
      </w:r>
      <w:r w:rsidR="007F6720">
        <w:rPr>
          <w:rFonts w:ascii="ＭＳ ゴシック" w:eastAsia="ＭＳ ゴシック" w:hAnsi="ＭＳ ゴシック" w:hint="eastAsia"/>
          <w:sz w:val="24"/>
        </w:rPr>
        <w:t>いかなる理由であっても「なりすまし」になります。</w:t>
      </w:r>
      <w:r w:rsidR="009A6990">
        <w:rPr>
          <w:rFonts w:ascii="ＭＳ ゴシック" w:eastAsia="ＭＳ ゴシック" w:hAnsi="ＭＳ ゴシック" w:hint="eastAsia"/>
          <w:sz w:val="24"/>
        </w:rPr>
        <w:t>そのような</w:t>
      </w:r>
    </w:p>
    <w:p w:rsidR="0098710F" w:rsidRDefault="009A6990" w:rsidP="009A6990">
      <w:pPr>
        <w:widowControl/>
        <w:ind w:firstLineChars="500" w:firstLine="1200"/>
        <w:jc w:val="left"/>
        <w:rPr>
          <w:rFonts w:ascii="ＭＳ ゴシック" w:eastAsia="ＭＳ ゴシック" w:hAnsi="ＭＳ ゴシック"/>
          <w:sz w:val="24"/>
        </w:rPr>
      </w:pPr>
      <w:r>
        <w:rPr>
          <w:rFonts w:ascii="ＭＳ ゴシック" w:eastAsia="ＭＳ ゴシック" w:hAnsi="ＭＳ ゴシック" w:hint="eastAsia"/>
          <w:sz w:val="24"/>
        </w:rPr>
        <w:t>操作を防ぐため、クリアスクリーンに努めてください（KPhⅡ-1-8</w:t>
      </w:r>
      <w:r w:rsidR="00F83A44">
        <w:rPr>
          <w:rFonts w:ascii="ＭＳ ゴシック" w:eastAsia="ＭＳ ゴシック" w:hAnsi="ＭＳ ゴシック" w:hint="eastAsia"/>
          <w:sz w:val="24"/>
        </w:rPr>
        <w:t>参照</w:t>
      </w:r>
      <w:r>
        <w:rPr>
          <w:rFonts w:ascii="ＭＳ ゴシック" w:eastAsia="ＭＳ ゴシック" w:hAnsi="ＭＳ ゴシック" w:hint="eastAsia"/>
          <w:sz w:val="24"/>
        </w:rPr>
        <w:t>）。</w:t>
      </w:r>
    </w:p>
    <w:p w:rsidR="009A6990" w:rsidRDefault="009A6990">
      <w:pPr>
        <w:widowControl/>
        <w:jc w:val="left"/>
        <w:rPr>
          <w:rFonts w:ascii="ＭＳ ゴシック" w:eastAsia="ＭＳ ゴシック" w:hAnsi="ＭＳ ゴシック"/>
          <w:sz w:val="24"/>
        </w:rPr>
      </w:pPr>
    </w:p>
    <w:p w:rsidR="009A6990" w:rsidRDefault="009A6990" w:rsidP="009A6990">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Ａ５：×　異常なメッセージが表示されたら、システム管理者に連絡してください。偽の</w:t>
      </w:r>
    </w:p>
    <w:p w:rsidR="009A6990" w:rsidRDefault="00546387" w:rsidP="009A6990">
      <w:pPr>
        <w:widowControl/>
        <w:ind w:firstLineChars="500" w:firstLine="1200"/>
        <w:jc w:val="left"/>
        <w:rPr>
          <w:rFonts w:ascii="ＭＳ ゴシック" w:eastAsia="ＭＳ ゴシック" w:hAnsi="ＭＳ ゴシック"/>
          <w:sz w:val="24"/>
        </w:rPr>
      </w:pPr>
      <w:r>
        <w:rPr>
          <w:rFonts w:ascii="ＭＳ ゴシック" w:eastAsia="ＭＳ ゴシック" w:hAnsi="ＭＳ ゴシック" w:hint="eastAsia"/>
          <w:sz w:val="24"/>
        </w:rPr>
        <w:t>対策</w:t>
      </w:r>
      <w:r w:rsidR="009A6990">
        <w:rPr>
          <w:rFonts w:ascii="ＭＳ ゴシック" w:eastAsia="ＭＳ ゴシック" w:hAnsi="ＭＳ ゴシック" w:hint="eastAsia"/>
          <w:sz w:val="24"/>
        </w:rPr>
        <w:t>ソフトもある</w:t>
      </w:r>
      <w:r>
        <w:rPr>
          <w:rFonts w:ascii="ＭＳ ゴシック" w:eastAsia="ＭＳ ゴシック" w:hAnsi="ＭＳ ゴシック" w:hint="eastAsia"/>
          <w:sz w:val="24"/>
        </w:rPr>
        <w:t>ため、</w:t>
      </w:r>
      <w:r w:rsidR="009A6990">
        <w:rPr>
          <w:rFonts w:ascii="ＭＳ ゴシック" w:eastAsia="ＭＳ ゴシック" w:hAnsi="ＭＳ ゴシック" w:hint="eastAsia"/>
          <w:sz w:val="24"/>
        </w:rPr>
        <w:t>安易な対応は避けましょう（KPhⅡ-1-14参照）。</w:t>
      </w:r>
    </w:p>
    <w:p w:rsidR="009A6990" w:rsidRDefault="009A6990">
      <w:pPr>
        <w:widowControl/>
        <w:jc w:val="left"/>
        <w:rPr>
          <w:rFonts w:ascii="ＭＳ ゴシック" w:eastAsia="ＭＳ ゴシック" w:hAnsi="ＭＳ ゴシック"/>
          <w:sz w:val="24"/>
        </w:rPr>
      </w:pPr>
    </w:p>
    <w:p w:rsidR="003B6931" w:rsidRDefault="00546387">
      <w:pPr>
        <w:widowControl/>
        <w:jc w:val="left"/>
        <w:rPr>
          <w:rFonts w:ascii="ＭＳ ゴシック" w:eastAsia="ＭＳ ゴシック" w:hAnsi="ＭＳ ゴシック"/>
          <w:sz w:val="24"/>
        </w:rPr>
      </w:pPr>
      <w:r>
        <w:rPr>
          <w:rFonts w:ascii="ＭＳ ゴシック" w:eastAsia="ＭＳ ゴシック" w:hAnsi="ＭＳ ゴシック" w:hint="eastAsia"/>
          <w:sz w:val="24"/>
        </w:rPr>
        <w:t>Ａ６：○　ネットワーク装置に誤ってＬＡＮケーブルを差し込むと、</w:t>
      </w:r>
      <w:r w:rsidR="003B6931">
        <w:rPr>
          <w:rFonts w:ascii="ＭＳ ゴシック" w:eastAsia="ＭＳ ゴシック" w:hAnsi="ＭＳ ゴシック" w:hint="eastAsia"/>
          <w:sz w:val="24"/>
        </w:rPr>
        <w:t>ネットワーク障害の</w:t>
      </w:r>
    </w:p>
    <w:p w:rsidR="00546387" w:rsidRDefault="0063735D" w:rsidP="003B6931">
      <w:pPr>
        <w:widowControl/>
        <w:ind w:firstLineChars="500" w:firstLine="1200"/>
        <w:jc w:val="left"/>
        <w:rPr>
          <w:rFonts w:ascii="ＭＳ ゴシック" w:eastAsia="ＭＳ ゴシック" w:hAnsi="ＭＳ ゴシック"/>
          <w:sz w:val="24"/>
        </w:rPr>
      </w:pPr>
      <w:r>
        <w:rPr>
          <w:rFonts w:ascii="ＭＳ ゴシック" w:eastAsia="ＭＳ ゴシック" w:hAnsi="ＭＳ ゴシック" w:hint="eastAsia"/>
          <w:sz w:val="24"/>
        </w:rPr>
        <w:t>原因になりますので絶対に行わないでください</w:t>
      </w:r>
      <w:r w:rsidR="00546387">
        <w:rPr>
          <w:rFonts w:ascii="ＭＳ ゴシック" w:eastAsia="ＭＳ ゴシック" w:hAnsi="ＭＳ ゴシック" w:hint="eastAsia"/>
          <w:sz w:val="24"/>
        </w:rPr>
        <w:t>（KPhⅡ-2-2参照）。</w:t>
      </w:r>
    </w:p>
    <w:p w:rsidR="00546387" w:rsidRDefault="00546387">
      <w:pPr>
        <w:widowControl/>
        <w:jc w:val="left"/>
        <w:rPr>
          <w:rFonts w:ascii="ＭＳ ゴシック" w:eastAsia="ＭＳ ゴシック" w:hAnsi="ＭＳ ゴシック"/>
          <w:sz w:val="24"/>
        </w:rPr>
      </w:pPr>
    </w:p>
    <w:p w:rsidR="0063735D" w:rsidRDefault="00EB1877">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Ａ７：×　</w:t>
      </w:r>
      <w:r w:rsidR="0063735D">
        <w:rPr>
          <w:rFonts w:ascii="ＭＳ ゴシック" w:eastAsia="ＭＳ ゴシック" w:hAnsi="ＭＳ ゴシック" w:hint="eastAsia"/>
          <w:sz w:val="24"/>
        </w:rPr>
        <w:t>他の端末ではトラブルが生じていない可能性もあるため、すぐに紙運用に切り</w:t>
      </w:r>
    </w:p>
    <w:p w:rsidR="00EB1877" w:rsidRDefault="0063735D" w:rsidP="0063735D">
      <w:pPr>
        <w:widowControl/>
        <w:ind w:firstLineChars="500" w:firstLine="1200"/>
        <w:jc w:val="left"/>
        <w:rPr>
          <w:rFonts w:ascii="ＭＳ ゴシック" w:eastAsia="ＭＳ ゴシック" w:hAnsi="ＭＳ ゴシック"/>
          <w:sz w:val="24"/>
        </w:rPr>
      </w:pPr>
      <w:r>
        <w:rPr>
          <w:rFonts w:ascii="ＭＳ ゴシック" w:eastAsia="ＭＳ ゴシック" w:hAnsi="ＭＳ ゴシック" w:hint="eastAsia"/>
          <w:sz w:val="24"/>
        </w:rPr>
        <w:t>替えることは適切ではありません</w:t>
      </w:r>
      <w:r w:rsidR="00EB1877">
        <w:rPr>
          <w:rFonts w:ascii="ＭＳ ゴシック" w:eastAsia="ＭＳ ゴシック" w:hAnsi="ＭＳ ゴシック" w:hint="eastAsia"/>
          <w:sz w:val="24"/>
        </w:rPr>
        <w:t>（KPhⅡ-3-3参照）。</w:t>
      </w:r>
    </w:p>
    <w:p w:rsidR="00EB1877" w:rsidRDefault="00EB1877">
      <w:pPr>
        <w:widowControl/>
        <w:jc w:val="left"/>
        <w:rPr>
          <w:rFonts w:ascii="ＭＳ ゴシック" w:eastAsia="ＭＳ ゴシック" w:hAnsi="ＭＳ ゴシック"/>
          <w:sz w:val="24"/>
        </w:rPr>
      </w:pPr>
    </w:p>
    <w:p w:rsidR="0063735D" w:rsidRDefault="0063735D" w:rsidP="0063735D">
      <w:pPr>
        <w:widowControl/>
        <w:ind w:left="1200" w:hangingChars="500" w:hanging="1200"/>
        <w:jc w:val="left"/>
        <w:rPr>
          <w:rFonts w:ascii="ＭＳ ゴシック" w:eastAsia="ＭＳ ゴシック" w:hAnsi="ＭＳ ゴシック"/>
          <w:sz w:val="24"/>
        </w:rPr>
      </w:pPr>
      <w:r>
        <w:rPr>
          <w:rFonts w:ascii="ＭＳ ゴシック" w:eastAsia="ＭＳ ゴシック" w:hAnsi="ＭＳ ゴシック" w:hint="eastAsia"/>
          <w:sz w:val="24"/>
        </w:rPr>
        <w:t xml:space="preserve">Ａ８：○　</w:t>
      </w:r>
      <w:r w:rsidR="00C247F7">
        <w:rPr>
          <w:rFonts w:ascii="ＭＳ ゴシック" w:eastAsia="ＭＳ ゴシック" w:hAnsi="ＭＳ ゴシック" w:hint="eastAsia"/>
          <w:sz w:val="24"/>
        </w:rPr>
        <w:t>システムによる照合では、防ぎにくいエラー</w:t>
      </w:r>
      <w:r>
        <w:rPr>
          <w:rFonts w:ascii="ＭＳ ゴシック" w:eastAsia="ＭＳ ゴシック" w:hAnsi="ＭＳ ゴシック" w:hint="eastAsia"/>
          <w:sz w:val="24"/>
        </w:rPr>
        <w:t>もあります</w:t>
      </w:r>
      <w:r w:rsidR="00C247F7">
        <w:rPr>
          <w:rFonts w:ascii="ＭＳ ゴシック" w:eastAsia="ＭＳ ゴシック" w:hAnsi="ＭＳ ゴシック" w:hint="eastAsia"/>
          <w:sz w:val="24"/>
        </w:rPr>
        <w:t>（例：同日内での多重投与など）</w:t>
      </w:r>
      <w:r>
        <w:rPr>
          <w:rFonts w:ascii="ＭＳ ゴシック" w:eastAsia="ＭＳ ゴシック" w:hAnsi="ＭＳ ゴシック" w:hint="eastAsia"/>
          <w:sz w:val="24"/>
        </w:rPr>
        <w:t>。</w:t>
      </w:r>
      <w:r w:rsidR="00C247F7">
        <w:rPr>
          <w:rFonts w:ascii="ＭＳ ゴシック" w:eastAsia="ＭＳ ゴシック" w:hAnsi="ＭＳ ゴシック" w:hint="eastAsia"/>
          <w:sz w:val="24"/>
        </w:rPr>
        <w:t>照合機能は、あくまで補助的な手段です（KPhⅡ-4-2参照）。</w:t>
      </w:r>
    </w:p>
    <w:p w:rsidR="0063735D" w:rsidRDefault="0063735D">
      <w:pPr>
        <w:widowControl/>
        <w:jc w:val="left"/>
        <w:rPr>
          <w:rFonts w:ascii="ＭＳ ゴシック" w:eastAsia="ＭＳ ゴシック" w:hAnsi="ＭＳ ゴシック"/>
          <w:sz w:val="24"/>
        </w:rPr>
      </w:pPr>
    </w:p>
    <w:p w:rsidR="0046289F" w:rsidRDefault="0046289F" w:rsidP="0046289F">
      <w:pPr>
        <w:widowControl/>
        <w:ind w:left="1200" w:hangingChars="500" w:hanging="1200"/>
        <w:jc w:val="left"/>
        <w:rPr>
          <w:rFonts w:ascii="ＭＳ ゴシック" w:eastAsia="ＭＳ ゴシック" w:hAnsi="ＭＳ ゴシック"/>
          <w:sz w:val="24"/>
        </w:rPr>
      </w:pPr>
      <w:r>
        <w:rPr>
          <w:rFonts w:ascii="ＭＳ ゴシック" w:eastAsia="ＭＳ ゴシック" w:hAnsi="ＭＳ ゴシック" w:hint="eastAsia"/>
          <w:sz w:val="24"/>
        </w:rPr>
        <w:t>Ａ９：×　スマートフォンには通信機能があるため、充電目的で接続しても情報漏えいを招くことがあります（KPhⅡ-1-9参照）。</w:t>
      </w:r>
    </w:p>
    <w:p w:rsidR="00A369B4" w:rsidRDefault="00A369B4" w:rsidP="0046289F">
      <w:pPr>
        <w:widowControl/>
        <w:ind w:left="1200" w:hangingChars="500" w:hanging="1200"/>
        <w:jc w:val="left"/>
        <w:rPr>
          <w:rFonts w:ascii="ＭＳ ゴシック" w:eastAsia="ＭＳ ゴシック" w:hAnsi="ＭＳ ゴシック"/>
          <w:sz w:val="24"/>
        </w:rPr>
      </w:pPr>
    </w:p>
    <w:p w:rsidR="00A369B4" w:rsidRDefault="00A369B4" w:rsidP="0046289F">
      <w:pPr>
        <w:widowControl/>
        <w:ind w:left="1200" w:hangingChars="500" w:hanging="1200"/>
        <w:jc w:val="left"/>
        <w:rPr>
          <w:rFonts w:ascii="ＭＳ ゴシック" w:eastAsia="ＭＳ ゴシック" w:hAnsi="ＭＳ ゴシック"/>
          <w:sz w:val="24"/>
        </w:rPr>
      </w:pPr>
      <w:r>
        <w:rPr>
          <w:rFonts w:ascii="ＭＳ ゴシック" w:eastAsia="ＭＳ ゴシック" w:hAnsi="ＭＳ ゴシック" w:hint="eastAsia"/>
          <w:sz w:val="24"/>
        </w:rPr>
        <w:t>Ａ10：○　適切な情報管理は、患者が自らの秘密を病院に提供する際の前提です。その信頼関係は、医療を提供する上で不可欠なものです（到達目標Ⅰ参照）。</w:t>
      </w:r>
    </w:p>
    <w:p w:rsidR="00450F90" w:rsidRDefault="00450F90" w:rsidP="0046289F">
      <w:pPr>
        <w:widowControl/>
        <w:ind w:left="1200" w:hangingChars="500" w:hanging="1200"/>
        <w:jc w:val="left"/>
        <w:rPr>
          <w:rFonts w:ascii="ＭＳ ゴシック" w:eastAsia="ＭＳ ゴシック" w:hAnsi="ＭＳ ゴシック"/>
          <w:sz w:val="24"/>
        </w:rPr>
      </w:pPr>
    </w:p>
    <w:p w:rsidR="00450F90" w:rsidRDefault="00450F90" w:rsidP="0046289F">
      <w:pPr>
        <w:widowControl/>
        <w:ind w:left="1200" w:hangingChars="500" w:hanging="1200"/>
        <w:jc w:val="left"/>
        <w:rPr>
          <w:rFonts w:ascii="ＭＳ ゴシック" w:eastAsia="ＭＳ ゴシック" w:hAnsi="ＭＳ ゴシック"/>
          <w:sz w:val="24"/>
        </w:rPr>
      </w:pPr>
    </w:p>
    <w:p w:rsidR="00450F90" w:rsidRDefault="00450F90" w:rsidP="0046289F">
      <w:pPr>
        <w:widowControl/>
        <w:ind w:left="1200" w:hangingChars="500" w:hanging="1200"/>
        <w:jc w:val="left"/>
        <w:rPr>
          <w:rFonts w:ascii="ＭＳ ゴシック" w:eastAsia="ＭＳ ゴシック" w:hAnsi="ＭＳ ゴシック"/>
          <w:sz w:val="24"/>
        </w:rPr>
      </w:pPr>
    </w:p>
    <w:p w:rsidR="00450F90" w:rsidRDefault="00450F90" w:rsidP="0046289F">
      <w:pPr>
        <w:widowControl/>
        <w:ind w:left="1200" w:hangingChars="500" w:hanging="1200"/>
        <w:jc w:val="left"/>
        <w:rPr>
          <w:rFonts w:ascii="ＭＳ ゴシック" w:eastAsia="ＭＳ ゴシック" w:hAnsi="ＭＳ ゴシック"/>
          <w:sz w:val="24"/>
        </w:rPr>
      </w:pPr>
    </w:p>
    <w:p w:rsidR="00450F90" w:rsidRPr="00450F90" w:rsidRDefault="00450F90" w:rsidP="00450F90">
      <w:pPr>
        <w:jc w:val="right"/>
        <w:rPr>
          <w:rFonts w:ascii="ＭＳ ゴシック" w:eastAsia="ＭＳ ゴシック" w:hAnsi="ＭＳ ゴシック"/>
          <w:color w:val="A6A6A6" w:themeColor="background1" w:themeShade="A6"/>
          <w:sz w:val="16"/>
          <w:szCs w:val="16"/>
        </w:rPr>
      </w:pPr>
      <w:r w:rsidRPr="00450F90">
        <w:rPr>
          <w:rFonts w:ascii="ＭＳ ゴシック" w:eastAsia="ＭＳ ゴシック" w:hAnsi="ＭＳ ゴシック"/>
          <w:color w:val="A6A6A6" w:themeColor="background1" w:themeShade="A6"/>
          <w:sz w:val="16"/>
          <w:szCs w:val="16"/>
        </w:rPr>
        <w:t>©</w:t>
      </w:r>
      <w:r w:rsidRPr="00450F90">
        <w:rPr>
          <w:rFonts w:ascii="ＭＳ ゴシック" w:eastAsia="ＭＳ ゴシック" w:hAnsi="ＭＳ ゴシック" w:hint="eastAsia"/>
          <w:color w:val="A6A6A6" w:themeColor="background1" w:themeShade="A6"/>
          <w:sz w:val="16"/>
          <w:szCs w:val="16"/>
        </w:rPr>
        <w:t xml:space="preserve"> 2022 日本医療情報学会医療情報技師育成部会 All Rights </w:t>
      </w:r>
      <w:r w:rsidRPr="00450F90">
        <w:rPr>
          <w:rFonts w:ascii="ＭＳ ゴシック" w:eastAsia="ＭＳ ゴシック" w:hAnsi="ＭＳ ゴシック"/>
          <w:color w:val="A6A6A6" w:themeColor="background1" w:themeShade="A6"/>
          <w:sz w:val="16"/>
          <w:szCs w:val="16"/>
        </w:rPr>
        <w:t>Reserved</w:t>
      </w:r>
    </w:p>
    <w:sectPr w:rsidR="00450F90" w:rsidRPr="00450F90" w:rsidSect="007318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338" w:rsidRDefault="00380338" w:rsidP="007A2503">
      <w:r>
        <w:separator/>
      </w:r>
    </w:p>
  </w:endnote>
  <w:endnote w:type="continuationSeparator" w:id="0">
    <w:p w:rsidR="00380338" w:rsidRDefault="00380338" w:rsidP="007A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338" w:rsidRDefault="00380338" w:rsidP="007A2503">
      <w:r>
        <w:separator/>
      </w:r>
    </w:p>
  </w:footnote>
  <w:footnote w:type="continuationSeparator" w:id="0">
    <w:p w:rsidR="00380338" w:rsidRDefault="00380338" w:rsidP="007A2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C2046"/>
    <w:multiLevelType w:val="hybridMultilevel"/>
    <w:tmpl w:val="0286217E"/>
    <w:lvl w:ilvl="0" w:tplc="AA7E0E26">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9E"/>
    <w:rsid w:val="00016605"/>
    <w:rsid w:val="000A0EE7"/>
    <w:rsid w:val="00116223"/>
    <w:rsid w:val="00380338"/>
    <w:rsid w:val="003B6931"/>
    <w:rsid w:val="003E2297"/>
    <w:rsid w:val="004436C3"/>
    <w:rsid w:val="00450F90"/>
    <w:rsid w:val="0046289F"/>
    <w:rsid w:val="004D1D17"/>
    <w:rsid w:val="00546387"/>
    <w:rsid w:val="005617E7"/>
    <w:rsid w:val="0063735D"/>
    <w:rsid w:val="0073189E"/>
    <w:rsid w:val="007A2503"/>
    <w:rsid w:val="007F6720"/>
    <w:rsid w:val="0098710F"/>
    <w:rsid w:val="009A6990"/>
    <w:rsid w:val="00A369B4"/>
    <w:rsid w:val="00AD7690"/>
    <w:rsid w:val="00C247F7"/>
    <w:rsid w:val="00EB14A3"/>
    <w:rsid w:val="00EB1877"/>
    <w:rsid w:val="00F21E8B"/>
    <w:rsid w:val="00F83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17104"/>
  <w15:chartTrackingRefBased/>
  <w15:docId w15:val="{A8ACF1B6-424D-45CF-A8DB-DB69CE74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1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2503"/>
    <w:pPr>
      <w:tabs>
        <w:tab w:val="center" w:pos="4252"/>
        <w:tab w:val="right" w:pos="8504"/>
      </w:tabs>
      <w:snapToGrid w:val="0"/>
    </w:pPr>
  </w:style>
  <w:style w:type="character" w:customStyle="1" w:styleId="a5">
    <w:name w:val="ヘッダー (文字)"/>
    <w:basedOn w:val="a0"/>
    <w:link w:val="a4"/>
    <w:uiPriority w:val="99"/>
    <w:rsid w:val="007A2503"/>
  </w:style>
  <w:style w:type="paragraph" w:styleId="a6">
    <w:name w:val="footer"/>
    <w:basedOn w:val="a"/>
    <w:link w:val="a7"/>
    <w:uiPriority w:val="99"/>
    <w:unhideWhenUsed/>
    <w:rsid w:val="007A2503"/>
    <w:pPr>
      <w:tabs>
        <w:tab w:val="center" w:pos="4252"/>
        <w:tab w:val="right" w:pos="8504"/>
      </w:tabs>
      <w:snapToGrid w:val="0"/>
    </w:pPr>
  </w:style>
  <w:style w:type="character" w:customStyle="1" w:styleId="a7">
    <w:name w:val="フッター (文字)"/>
    <w:basedOn w:val="a0"/>
    <w:link w:val="a6"/>
    <w:uiPriority w:val="99"/>
    <w:rsid w:val="007A2503"/>
  </w:style>
  <w:style w:type="paragraph" w:styleId="a8">
    <w:name w:val="List Paragraph"/>
    <w:basedOn w:val="a"/>
    <w:uiPriority w:val="34"/>
    <w:qFormat/>
    <w:rsid w:val="00450F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 僚馬</dc:creator>
  <cp:keywords/>
  <dc:description/>
  <cp:lastModifiedBy>瀬戸 僚馬</cp:lastModifiedBy>
  <cp:revision>4</cp:revision>
  <dcterms:created xsi:type="dcterms:W3CDTF">2022-04-28T01:10:00Z</dcterms:created>
  <dcterms:modified xsi:type="dcterms:W3CDTF">2022-04-28T01:39:00Z</dcterms:modified>
</cp:coreProperties>
</file>